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8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1"/>
        <w:gridCol w:w="228"/>
        <w:gridCol w:w="4933"/>
        <w:gridCol w:w="492"/>
        <w:gridCol w:w="4806"/>
      </w:tblGrid>
      <w:tr w:rsidR="00384A4F" w14:paraId="74D0B87F" w14:textId="77777777" w:rsidTr="00BA702C">
        <w:tc>
          <w:tcPr>
            <w:tcW w:w="5024" w:type="dxa"/>
            <w:vMerge w:val="restart"/>
          </w:tcPr>
          <w:p w14:paraId="6D46BEDF" w14:textId="77777777" w:rsidR="006D66DA" w:rsidRPr="00CD0B3B" w:rsidRDefault="00302F21" w:rsidP="00CD0B3B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bookmarkStart w:id="0" w:name="_GoBack"/>
            <w:bookmarkEnd w:id="0"/>
            <w:r w:rsidRPr="00CD0B3B">
              <w:rPr>
                <w:rFonts w:ascii="Comic Sans MS" w:hAnsi="Comic Sans MS"/>
                <w:b/>
                <w:sz w:val="36"/>
                <w:szCs w:val="36"/>
              </w:rPr>
              <w:t>Title I Program</w:t>
            </w:r>
          </w:p>
          <w:p w14:paraId="4E156719" w14:textId="77777777" w:rsidR="006D66DA" w:rsidRPr="00CD0B3B" w:rsidRDefault="006D66DA" w:rsidP="008E603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6210E1D" w14:textId="77777777" w:rsidR="00302F21" w:rsidRPr="00CD0B3B" w:rsidRDefault="00302F21" w:rsidP="00302F21">
            <w:pPr>
              <w:ind w:left="36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CD0B3B">
              <w:rPr>
                <w:rFonts w:ascii="Comic Sans MS" w:hAnsi="Comic Sans MS"/>
                <w:b/>
                <w:sz w:val="20"/>
                <w:szCs w:val="20"/>
              </w:rPr>
              <w:t>What is Title I?</w:t>
            </w:r>
          </w:p>
          <w:p w14:paraId="5D2734D1" w14:textId="77777777" w:rsidR="00CD0B3B" w:rsidRPr="002E0592" w:rsidRDefault="00CD0B3B" w:rsidP="00302F21">
            <w:pPr>
              <w:ind w:left="360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4221E4D" w14:textId="0ABBDA13" w:rsidR="00302F21" w:rsidRPr="00A42CD6" w:rsidRDefault="00302F21" w:rsidP="00302F21">
            <w:pPr>
              <w:ind w:left="36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D0B3B">
              <w:rPr>
                <w:rFonts w:ascii="Comic Sans MS" w:hAnsi="Comic Sans MS"/>
                <w:sz w:val="20"/>
                <w:szCs w:val="20"/>
              </w:rPr>
              <w:t>Title I, Part A of the Elementary a</w:t>
            </w:r>
            <w:r w:rsidR="007B04E6">
              <w:rPr>
                <w:rFonts w:ascii="Comic Sans MS" w:hAnsi="Comic Sans MS"/>
                <w:sz w:val="20"/>
                <w:szCs w:val="20"/>
              </w:rPr>
              <w:t>nd Secondary Education Act (ESE</w:t>
            </w:r>
            <w:r w:rsidRPr="00CD0B3B">
              <w:rPr>
                <w:rFonts w:ascii="Comic Sans MS" w:hAnsi="Comic Sans MS"/>
                <w:sz w:val="20"/>
                <w:szCs w:val="20"/>
              </w:rPr>
              <w:t xml:space="preserve">A) provides financial assistance to states and school </w:t>
            </w:r>
            <w:r w:rsidR="00CD0B3B" w:rsidRPr="00CD0B3B">
              <w:rPr>
                <w:rFonts w:ascii="Comic Sans MS" w:hAnsi="Comic Sans MS"/>
                <w:sz w:val="20"/>
                <w:szCs w:val="20"/>
              </w:rPr>
              <w:t>districts</w:t>
            </w:r>
            <w:r w:rsidRPr="00CD0B3B">
              <w:rPr>
                <w:rFonts w:ascii="Comic Sans MS" w:hAnsi="Comic Sans MS"/>
                <w:sz w:val="20"/>
                <w:szCs w:val="20"/>
              </w:rPr>
              <w:t xml:space="preserve"> to meet the needs of educationally at-risk students. The </w:t>
            </w:r>
            <w:r w:rsidR="00A42CD6">
              <w:rPr>
                <w:rFonts w:ascii="Comic Sans MS" w:hAnsi="Comic Sans MS"/>
                <w:sz w:val="20"/>
                <w:szCs w:val="20"/>
              </w:rPr>
              <w:t>goal of T</w:t>
            </w:r>
            <w:r w:rsidRPr="00CD0B3B">
              <w:rPr>
                <w:rFonts w:ascii="Comic Sans MS" w:hAnsi="Comic Sans MS"/>
                <w:sz w:val="20"/>
                <w:szCs w:val="20"/>
              </w:rPr>
              <w:t xml:space="preserve">itle I is to provide extra instructional services and activities which support students </w:t>
            </w:r>
            <w:r w:rsidR="00CD0B3B" w:rsidRPr="00CD0B3B">
              <w:rPr>
                <w:rFonts w:ascii="Comic Sans MS" w:hAnsi="Comic Sans MS"/>
                <w:sz w:val="20"/>
                <w:szCs w:val="20"/>
              </w:rPr>
              <w:t>identified</w:t>
            </w:r>
            <w:r w:rsidRPr="00CD0B3B">
              <w:rPr>
                <w:rFonts w:ascii="Comic Sans MS" w:hAnsi="Comic Sans MS"/>
                <w:sz w:val="20"/>
                <w:szCs w:val="20"/>
              </w:rPr>
              <w:t xml:space="preserve"> as failing or most at risk of failing the state’s challenging performance standards in mathematics, reading, and writing. </w:t>
            </w:r>
            <w:r w:rsidR="00A42CD6">
              <w:rPr>
                <w:rFonts w:ascii="Comic Sans MS" w:hAnsi="Comic Sans MS"/>
                <w:sz w:val="20"/>
                <w:szCs w:val="20"/>
              </w:rPr>
              <w:t xml:space="preserve">Our Program is </w:t>
            </w:r>
            <w:r w:rsidR="00A42CD6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targeted </w:t>
            </w:r>
            <w:proofErr w:type="gramStart"/>
            <w:r w:rsidR="00A42CD6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assist </w:t>
            </w:r>
            <w:r w:rsidR="00A42CD6">
              <w:rPr>
                <w:rFonts w:ascii="Comic Sans MS" w:hAnsi="Comic Sans MS"/>
                <w:sz w:val="20"/>
                <w:szCs w:val="20"/>
              </w:rPr>
              <w:t>which</w:t>
            </w:r>
            <w:proofErr w:type="gramEnd"/>
            <w:r w:rsidR="00A42CD6">
              <w:rPr>
                <w:rFonts w:ascii="Comic Sans MS" w:hAnsi="Comic Sans MS"/>
                <w:sz w:val="20"/>
                <w:szCs w:val="20"/>
              </w:rPr>
              <w:t xml:space="preserve"> helps eligible children by placing them with Title I staff who are specially trained. This service </w:t>
            </w:r>
            <w:proofErr w:type="gramStart"/>
            <w:r w:rsidR="00A42CD6">
              <w:rPr>
                <w:rFonts w:ascii="Comic Sans MS" w:hAnsi="Comic Sans MS"/>
                <w:sz w:val="20"/>
                <w:szCs w:val="20"/>
              </w:rPr>
              <w:t>is completely funded</w:t>
            </w:r>
            <w:proofErr w:type="gramEnd"/>
            <w:r w:rsidR="00A42CD6">
              <w:rPr>
                <w:rFonts w:ascii="Comic Sans MS" w:hAnsi="Comic Sans MS"/>
                <w:sz w:val="20"/>
                <w:szCs w:val="20"/>
              </w:rPr>
              <w:t xml:space="preserve"> by Title I. </w:t>
            </w:r>
          </w:p>
          <w:p w14:paraId="6BF14AC9" w14:textId="77777777" w:rsidR="00302F21" w:rsidRPr="002E0592" w:rsidRDefault="00302F21" w:rsidP="00302F21">
            <w:pPr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14:paraId="22CEE08E" w14:textId="77777777" w:rsidR="00302F21" w:rsidRPr="00CD0B3B" w:rsidRDefault="00302F21" w:rsidP="00302F21">
            <w:pPr>
              <w:ind w:left="36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CD0B3B">
              <w:rPr>
                <w:rFonts w:ascii="Comic Sans MS" w:hAnsi="Comic Sans MS"/>
                <w:b/>
                <w:sz w:val="20"/>
                <w:szCs w:val="20"/>
              </w:rPr>
              <w:t>What will Title I do for my child?</w:t>
            </w:r>
          </w:p>
          <w:p w14:paraId="758971D6" w14:textId="77777777" w:rsidR="00302F21" w:rsidRPr="002E0592" w:rsidRDefault="00302F21" w:rsidP="00302F21">
            <w:pPr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14:paraId="34E11F2C" w14:textId="77777777" w:rsidR="00302F21" w:rsidRPr="00CD0B3B" w:rsidRDefault="00CD0B3B" w:rsidP="00302F21">
            <w:pPr>
              <w:ind w:left="36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D0B3B">
              <w:rPr>
                <w:rFonts w:ascii="Comic Sans MS" w:hAnsi="Comic Sans MS"/>
                <w:sz w:val="20"/>
                <w:szCs w:val="20"/>
              </w:rPr>
              <w:t xml:space="preserve">The Title I program </w:t>
            </w:r>
            <w:r w:rsidR="00302F21" w:rsidRPr="00CD0B3B">
              <w:rPr>
                <w:rFonts w:ascii="Comic Sans MS" w:hAnsi="Comic Sans MS"/>
                <w:sz w:val="20"/>
                <w:szCs w:val="20"/>
              </w:rPr>
              <w:t xml:space="preserve">will provide your student with extra educational assistance beyond the regular classroom. </w:t>
            </w:r>
          </w:p>
          <w:p w14:paraId="3B759B59" w14:textId="77777777" w:rsidR="00302F21" w:rsidRPr="002E0592" w:rsidRDefault="00302F21" w:rsidP="00302F21">
            <w:pPr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14:paraId="29D5804C" w14:textId="77777777" w:rsidR="00CD0B3B" w:rsidRPr="00CD0B3B" w:rsidRDefault="00CD0B3B" w:rsidP="00302F21">
            <w:pPr>
              <w:ind w:left="36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CD0B3B">
              <w:rPr>
                <w:rFonts w:ascii="Comic Sans MS" w:hAnsi="Comic Sans MS"/>
                <w:b/>
                <w:sz w:val="20"/>
                <w:szCs w:val="20"/>
              </w:rPr>
              <w:t>What do Title I programs offer?</w:t>
            </w:r>
          </w:p>
          <w:p w14:paraId="7EA7AAB6" w14:textId="77777777" w:rsidR="00CD0B3B" w:rsidRPr="002E0592" w:rsidRDefault="00CD0B3B" w:rsidP="00302F21">
            <w:pPr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14:paraId="014D16C9" w14:textId="77777777" w:rsidR="00CD0B3B" w:rsidRPr="00CD0B3B" w:rsidRDefault="00CD0B3B" w:rsidP="00302F21">
            <w:pPr>
              <w:ind w:left="36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D0B3B">
              <w:rPr>
                <w:rFonts w:ascii="Comic Sans MS" w:hAnsi="Comic Sans MS"/>
                <w:sz w:val="20"/>
                <w:szCs w:val="20"/>
              </w:rPr>
              <w:t>Title I programs offer:</w:t>
            </w:r>
          </w:p>
          <w:p w14:paraId="056FCA81" w14:textId="77777777" w:rsidR="00CD0B3B" w:rsidRPr="00CD0B3B" w:rsidRDefault="00CD0B3B" w:rsidP="00302F21">
            <w:pPr>
              <w:ind w:left="36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CB87428" w14:textId="77777777" w:rsidR="00CD0B3B" w:rsidRPr="00CD0B3B" w:rsidRDefault="00CD0B3B" w:rsidP="00CD0B3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D0B3B">
              <w:rPr>
                <w:rFonts w:ascii="Comic Sans MS" w:hAnsi="Comic Sans MS"/>
                <w:sz w:val="20"/>
                <w:szCs w:val="20"/>
              </w:rPr>
              <w:t>Smaller classes or special instructional spaces.</w:t>
            </w:r>
          </w:p>
          <w:p w14:paraId="3B4CF7D5" w14:textId="77777777" w:rsidR="00CD0B3B" w:rsidRPr="00CD0B3B" w:rsidRDefault="00CD0B3B" w:rsidP="00CD0B3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D0B3B">
              <w:rPr>
                <w:rFonts w:ascii="Comic Sans MS" w:hAnsi="Comic Sans MS"/>
                <w:sz w:val="20"/>
                <w:szCs w:val="20"/>
              </w:rPr>
              <w:t>Additional teachers</w:t>
            </w:r>
          </w:p>
          <w:p w14:paraId="12CC8401" w14:textId="77777777" w:rsidR="00CD0B3B" w:rsidRPr="00CD0B3B" w:rsidRDefault="00CD0B3B" w:rsidP="00CD0B3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D0B3B">
              <w:rPr>
                <w:rFonts w:ascii="Comic Sans MS" w:hAnsi="Comic Sans MS"/>
                <w:sz w:val="20"/>
                <w:szCs w:val="20"/>
              </w:rPr>
              <w:t>Opportunities for professional development for school staff</w:t>
            </w:r>
          </w:p>
          <w:p w14:paraId="4AF0DF72" w14:textId="77777777" w:rsidR="00CD0B3B" w:rsidRPr="00CD0B3B" w:rsidRDefault="00CD0B3B" w:rsidP="00CD0B3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D0B3B">
              <w:rPr>
                <w:rFonts w:ascii="Comic Sans MS" w:hAnsi="Comic Sans MS"/>
                <w:sz w:val="20"/>
                <w:szCs w:val="20"/>
              </w:rPr>
              <w:t xml:space="preserve">Extra time for teaching Title I students the skills they need. </w:t>
            </w:r>
          </w:p>
          <w:p w14:paraId="15B90463" w14:textId="77777777" w:rsidR="00CD0B3B" w:rsidRPr="00CD0B3B" w:rsidRDefault="00CD0B3B" w:rsidP="00CD0B3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D0B3B">
              <w:rPr>
                <w:rFonts w:ascii="Comic Sans MS" w:hAnsi="Comic Sans MS"/>
                <w:sz w:val="20"/>
                <w:szCs w:val="20"/>
              </w:rPr>
              <w:t>A variety of supplementary teaching methods</w:t>
            </w:r>
          </w:p>
          <w:p w14:paraId="75EA19FC" w14:textId="77777777" w:rsidR="00CD0B3B" w:rsidRPr="00CD0B3B" w:rsidRDefault="00CD0B3B" w:rsidP="00CD0B3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D0B3B">
              <w:rPr>
                <w:rFonts w:ascii="Comic Sans MS" w:hAnsi="Comic Sans MS"/>
                <w:sz w:val="20"/>
                <w:szCs w:val="20"/>
              </w:rPr>
              <w:t>An individualized program for students</w:t>
            </w:r>
          </w:p>
          <w:p w14:paraId="30F3D873" w14:textId="77777777" w:rsidR="006D66DA" w:rsidRPr="008C0D72" w:rsidRDefault="00CD0B3B" w:rsidP="00CD0B3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D0B3B">
              <w:rPr>
                <w:rFonts w:ascii="Comic Sans MS" w:hAnsi="Comic Sans MS"/>
                <w:sz w:val="20"/>
                <w:szCs w:val="20"/>
              </w:rPr>
              <w:t>Additional teaching materials which supplement a student’s regular instruction</w:t>
            </w:r>
          </w:p>
        </w:tc>
        <w:tc>
          <w:tcPr>
            <w:tcW w:w="228" w:type="dxa"/>
          </w:tcPr>
          <w:p w14:paraId="15C39004" w14:textId="77777777" w:rsidR="006D66DA" w:rsidRDefault="006D66DA" w:rsidP="008E6039"/>
        </w:tc>
        <w:tc>
          <w:tcPr>
            <w:tcW w:w="5013" w:type="dxa"/>
          </w:tcPr>
          <w:p w14:paraId="0A78B3EF" w14:textId="77777777" w:rsidR="00CD0B3B" w:rsidRPr="00CD0B3B" w:rsidRDefault="00CD0B3B" w:rsidP="004E7A5D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How Can I Be Involved?</w:t>
            </w:r>
          </w:p>
          <w:p w14:paraId="1466762D" w14:textId="124CADF8" w:rsidR="00CD0B3B" w:rsidRPr="00CD0B3B" w:rsidRDefault="00CD0B3B" w:rsidP="00F115F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9D06A80" w14:textId="77777777" w:rsidR="00CD0B3B" w:rsidRDefault="00CD0B3B" w:rsidP="00AE1B2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Joining the school PTO and </w:t>
            </w:r>
            <w:r w:rsidR="00AE1B2A">
              <w:rPr>
                <w:rFonts w:ascii="Comic Sans MS" w:hAnsi="Comic Sans MS"/>
                <w:sz w:val="20"/>
                <w:szCs w:val="20"/>
              </w:rPr>
              <w:t>regularly</w:t>
            </w:r>
            <w:r>
              <w:rPr>
                <w:rFonts w:ascii="Comic Sans MS" w:hAnsi="Comic Sans MS"/>
                <w:sz w:val="20"/>
                <w:szCs w:val="20"/>
              </w:rPr>
              <w:t xml:space="preserve"> attending meetings</w:t>
            </w:r>
          </w:p>
          <w:p w14:paraId="0B92754A" w14:textId="77777777" w:rsidR="00CD0B3B" w:rsidRDefault="00CD0B3B" w:rsidP="00AE1B2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Volunteering at school</w:t>
            </w:r>
          </w:p>
          <w:p w14:paraId="0CAA419F" w14:textId="77777777" w:rsidR="00CD0B3B" w:rsidRDefault="00CD0B3B" w:rsidP="00AE1B2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Attending parent/teacher conferences &amp; communicating with your child’s teacher</w:t>
            </w:r>
          </w:p>
          <w:p w14:paraId="7AA42AE7" w14:textId="77777777" w:rsidR="00CD0B3B" w:rsidRDefault="00CD0B3B" w:rsidP="00AE1B2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Returning all papers, including parent surveys</w:t>
            </w:r>
          </w:p>
          <w:p w14:paraId="070EDE53" w14:textId="77777777" w:rsidR="00CD0B3B" w:rsidRDefault="00CD0B3B" w:rsidP="00AE1B2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Keeping your child’s teacher informed about events in your child’s life which may affect his or her performance</w:t>
            </w:r>
          </w:p>
          <w:p w14:paraId="6073DA1C" w14:textId="77777777" w:rsidR="00CD0B3B" w:rsidRDefault="00AE1B2A" w:rsidP="00AE1B2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Ensuring your child’s prompt arrival to school</w:t>
            </w:r>
          </w:p>
          <w:p w14:paraId="57835AB5" w14:textId="77777777" w:rsidR="00AE1B2A" w:rsidRDefault="00AE1B2A" w:rsidP="00AE1B2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Asking each day “How was your day?”</w:t>
            </w:r>
          </w:p>
          <w:p w14:paraId="653BB93A" w14:textId="77777777" w:rsidR="00AE1B2A" w:rsidRDefault="00AE1B2A" w:rsidP="00AE1B2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Reading to/with your child on a daily basis</w:t>
            </w:r>
          </w:p>
          <w:p w14:paraId="3F3DE05B" w14:textId="77777777" w:rsidR="00AE1B2A" w:rsidRDefault="00AE1B2A" w:rsidP="00AE1B2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Becoming an advocate for education</w:t>
            </w:r>
          </w:p>
          <w:p w14:paraId="43D4C752" w14:textId="77777777" w:rsidR="00CD0B3B" w:rsidRDefault="00CD0B3B" w:rsidP="00AE1B2A"/>
        </w:tc>
        <w:tc>
          <w:tcPr>
            <w:tcW w:w="500" w:type="dxa"/>
          </w:tcPr>
          <w:p w14:paraId="54EF5A79" w14:textId="77777777" w:rsidR="006D66DA" w:rsidRDefault="006D66DA" w:rsidP="008E6039"/>
        </w:tc>
        <w:tc>
          <w:tcPr>
            <w:tcW w:w="4715" w:type="dxa"/>
            <w:vMerge w:val="restart"/>
          </w:tcPr>
          <w:p w14:paraId="19A101B3" w14:textId="414C8022" w:rsidR="004E7A5D" w:rsidRPr="00D851C6" w:rsidRDefault="00D851C6" w:rsidP="004E7A5D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D851C6">
              <w:rPr>
                <w:rFonts w:ascii="Comic Sans MS" w:hAnsi="Comic Sans MS"/>
                <w:b/>
                <w:sz w:val="32"/>
                <w:szCs w:val="32"/>
              </w:rPr>
              <w:t>School Parent Compact</w:t>
            </w:r>
          </w:p>
          <w:p w14:paraId="50CAE633" w14:textId="77777777" w:rsidR="004E7A5D" w:rsidRPr="00D851C6" w:rsidRDefault="004E7A5D" w:rsidP="004E7A5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D64EB6D" w14:textId="545CF6A5" w:rsidR="004E7A5D" w:rsidRPr="00D851C6" w:rsidRDefault="00D851C6" w:rsidP="00F115FE">
            <w:pPr>
              <w:pStyle w:val="ListParagraph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851C6">
              <w:rPr>
                <w:rFonts w:ascii="Comic Sans MS" w:hAnsi="Comic Sans MS"/>
                <w:sz w:val="20"/>
                <w:szCs w:val="20"/>
              </w:rPr>
              <w:t xml:space="preserve">The compact is an agreement between the parents, student and school to help ensure each child’s academic success. It is a shared commitment that all involved are going to work together to improve learning. This compact is required by the Federal Title I guidelines. </w:t>
            </w:r>
          </w:p>
          <w:p w14:paraId="0D6EEB57" w14:textId="73472273" w:rsidR="00D851C6" w:rsidRPr="00D851C6" w:rsidRDefault="00D851C6" w:rsidP="004E7A5D">
            <w:pPr>
              <w:pStyle w:val="ListParagraph"/>
              <w:rPr>
                <w:rFonts w:ascii="Comic Sans MS" w:hAnsi="Comic Sans MS"/>
                <w:sz w:val="10"/>
                <w:szCs w:val="10"/>
              </w:rPr>
            </w:pPr>
          </w:p>
          <w:p w14:paraId="4756E7B2" w14:textId="54656426" w:rsidR="00D851C6" w:rsidRPr="00D851C6" w:rsidRDefault="00D851C6" w:rsidP="00D851C6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D851C6">
              <w:rPr>
                <w:rFonts w:ascii="Comic Sans MS" w:hAnsi="Comic Sans MS"/>
                <w:b/>
                <w:sz w:val="32"/>
                <w:szCs w:val="32"/>
              </w:rPr>
              <w:t>Eligibility Requirements</w:t>
            </w:r>
          </w:p>
          <w:p w14:paraId="6C037ACB" w14:textId="77777777" w:rsidR="00D851C6" w:rsidRPr="00D851C6" w:rsidRDefault="00D851C6" w:rsidP="00D851C6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</w:p>
          <w:p w14:paraId="0B017850" w14:textId="1B6A6F47" w:rsidR="00D851C6" w:rsidRPr="00D851C6" w:rsidRDefault="00D851C6" w:rsidP="00F115FE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D851C6">
              <w:rPr>
                <w:rFonts w:ascii="Comic Sans MS" w:hAnsi="Comic Sans MS"/>
                <w:sz w:val="20"/>
                <w:szCs w:val="20"/>
              </w:rPr>
              <w:t>A variety of factors are</w:t>
            </w:r>
            <w:proofErr w:type="gramEnd"/>
            <w:r w:rsidRPr="00D851C6">
              <w:rPr>
                <w:rFonts w:ascii="Comic Sans MS" w:hAnsi="Comic Sans MS"/>
                <w:sz w:val="20"/>
                <w:szCs w:val="20"/>
              </w:rPr>
              <w:t xml:space="preserve"> used to determine student eligibility, including but not limited to: standardized tests, classroom-based assessments and performance, as well as teacher recommendations. </w:t>
            </w:r>
          </w:p>
          <w:p w14:paraId="33A88C1E" w14:textId="77777777" w:rsidR="004E7A5D" w:rsidRPr="00AE1B2A" w:rsidRDefault="00A42CD6" w:rsidP="004E7A5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b/>
                <w:sz w:val="44"/>
                <w:szCs w:val="44"/>
              </w:rPr>
              <w:t xml:space="preserve"> </w:t>
            </w:r>
          </w:p>
          <w:p w14:paraId="64142B5F" w14:textId="77777777" w:rsidR="00AE1B2A" w:rsidRPr="00AE1B2A" w:rsidRDefault="00A42CD6" w:rsidP="00AE1B2A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Helvetica" w:hAnsi="Helvetica"/>
                <w:b/>
                <w:bCs/>
                <w:noProof/>
                <w:color w:val="717171"/>
                <w:sz w:val="18"/>
                <w:szCs w:val="18"/>
              </w:rPr>
              <w:drawing>
                <wp:inline distT="0" distB="0" distL="0" distR="0" wp14:anchorId="5350B694" wp14:editId="5A792CF2">
                  <wp:extent cx="2905125" cy="4181475"/>
                  <wp:effectExtent l="0" t="0" r="9525" b="9525"/>
                  <wp:docPr id="5" name="Picture 5" descr="About two years ago, I created some resources to send home with parents on how to help their children succeed in school.  You can find the old post here. I wanted to update these so I could send them home at the beginning of the year. I will also be sending these home with parents.﻿...Read More »">
                    <a:hlinkClick xmlns:a="http://schemas.openxmlformats.org/drawingml/2006/main" r:id="rId9" tgtFrame="&quot;_blank&quot;" tooltip="&quot;About two years ago, I created some resources to send home with parents on how to help their children succeed in school.  You can find the old post here. I wanted to update these so I could send them home at the beginning of the year. I will also be sending these home with parents.﻿...Read More »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bout two years ago, I created some resources to send home with parents on how to help their children succeed in school.  You can find the old post here. I wanted to update these so I could send them home at the beginning of the year. I will also be sending these home with parents.﻿...Read More »">
                            <a:hlinkClick r:id="rId9" tgtFrame="&quot;_blank&quot;" tooltip="&quot;About two years ago, I created some resources to send home with parents on how to help their children succeed in school.  You can find the old post here. I wanted to update these so I could send them home at the beginning of the year. I will also be sending these home with parents.﻿...Read More »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577" cy="4202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A4F" w14:paraId="48B76486" w14:textId="77777777" w:rsidTr="00BA702C">
        <w:tc>
          <w:tcPr>
            <w:tcW w:w="5024" w:type="dxa"/>
            <w:vMerge/>
          </w:tcPr>
          <w:p w14:paraId="0642C9F0" w14:textId="77777777" w:rsidR="006D66DA" w:rsidRDefault="006D66DA" w:rsidP="008E6039"/>
        </w:tc>
        <w:tc>
          <w:tcPr>
            <w:tcW w:w="228" w:type="dxa"/>
          </w:tcPr>
          <w:p w14:paraId="4B49C1F2" w14:textId="77777777" w:rsidR="006D66DA" w:rsidRDefault="006D66DA" w:rsidP="008E6039"/>
        </w:tc>
        <w:tc>
          <w:tcPr>
            <w:tcW w:w="5013" w:type="dxa"/>
          </w:tcPr>
          <w:p w14:paraId="67A23EDF" w14:textId="77777777" w:rsidR="006D66DA" w:rsidRPr="003F7960" w:rsidRDefault="006D66DA" w:rsidP="00F115FE">
            <w:pPr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14:paraId="5652E8AC" w14:textId="77777777" w:rsidR="006D66DA" w:rsidRDefault="006D66DA" w:rsidP="008E6039"/>
        </w:tc>
        <w:tc>
          <w:tcPr>
            <w:tcW w:w="4715" w:type="dxa"/>
            <w:vMerge/>
          </w:tcPr>
          <w:p w14:paraId="45B4EB65" w14:textId="77777777" w:rsidR="006D66DA" w:rsidRPr="00800644" w:rsidRDefault="006D66DA" w:rsidP="008E6039">
            <w:pPr>
              <w:rPr>
                <w:rFonts w:ascii="Comic Sans MS" w:hAnsi="Comic Sans MS"/>
              </w:rPr>
            </w:pPr>
          </w:p>
        </w:tc>
      </w:tr>
      <w:tr w:rsidR="00384A4F" w14:paraId="0479C415" w14:textId="77777777" w:rsidTr="00BA702C">
        <w:tc>
          <w:tcPr>
            <w:tcW w:w="5024" w:type="dxa"/>
            <w:vMerge/>
          </w:tcPr>
          <w:p w14:paraId="3E98328F" w14:textId="77777777" w:rsidR="003F7960" w:rsidRDefault="003F7960" w:rsidP="008E6039"/>
        </w:tc>
        <w:tc>
          <w:tcPr>
            <w:tcW w:w="228" w:type="dxa"/>
          </w:tcPr>
          <w:p w14:paraId="6FD87588" w14:textId="77777777" w:rsidR="003F7960" w:rsidRDefault="003F7960" w:rsidP="008E6039"/>
        </w:tc>
        <w:tc>
          <w:tcPr>
            <w:tcW w:w="5013" w:type="dxa"/>
          </w:tcPr>
          <w:p w14:paraId="5E21DD96" w14:textId="77777777" w:rsidR="00A42CD6" w:rsidRPr="00A42CD6" w:rsidRDefault="00A42CD6" w:rsidP="00A42CD6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A42CD6">
              <w:rPr>
                <w:rFonts w:ascii="Comic Sans MS" w:hAnsi="Comic Sans MS"/>
                <w:b/>
                <w:sz w:val="32"/>
                <w:szCs w:val="32"/>
              </w:rPr>
              <w:t>Parent &amp; Family Engagement</w:t>
            </w:r>
          </w:p>
          <w:p w14:paraId="543EB502" w14:textId="77777777" w:rsidR="00A42CD6" w:rsidRPr="00F115FE" w:rsidRDefault="00A42CD6" w:rsidP="00A42CD6">
            <w:pPr>
              <w:pStyle w:val="ListParagraph"/>
              <w:jc w:val="both"/>
              <w:rPr>
                <w:rFonts w:ascii="Comic Sans MS" w:hAnsi="Comic Sans MS"/>
                <w:sz w:val="10"/>
                <w:szCs w:val="10"/>
              </w:rPr>
            </w:pPr>
          </w:p>
          <w:p w14:paraId="04B2EEB0" w14:textId="77777777" w:rsidR="00A42CD6" w:rsidRDefault="00A42CD6" w:rsidP="00A42CD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We support parent and family engagement in our schools and in virtual learning. We promote efforts to build school and family partnerships and to build parent capacity for increasing student achievement. </w:t>
            </w:r>
          </w:p>
          <w:p w14:paraId="5F7B8B0F" w14:textId="77777777" w:rsidR="00A42CD6" w:rsidRPr="00F115FE" w:rsidRDefault="00A42CD6" w:rsidP="00A42CD6">
            <w:pPr>
              <w:jc w:val="both"/>
              <w:rPr>
                <w:rFonts w:ascii="Comic Sans MS" w:hAnsi="Comic Sans MS"/>
                <w:sz w:val="10"/>
                <w:szCs w:val="10"/>
              </w:rPr>
            </w:pPr>
          </w:p>
          <w:p w14:paraId="2192B656" w14:textId="7C806AFC" w:rsidR="00A42CD6" w:rsidRDefault="00D851C6" w:rsidP="00A42CD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115FE">
              <w:rPr>
                <w:rFonts w:ascii="Comic Sans MS" w:hAnsi="Comic Sans MS"/>
                <w:b/>
                <w:sz w:val="20"/>
                <w:szCs w:val="20"/>
              </w:rPr>
              <w:t>Decision Making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– You can make important decisions about your child’s school by participating in </w:t>
            </w:r>
            <w:r w:rsidR="00F115FE">
              <w:rPr>
                <w:rFonts w:ascii="Comic Sans MS" w:hAnsi="Comic Sans MS"/>
                <w:sz w:val="20"/>
                <w:szCs w:val="20"/>
              </w:rPr>
              <w:t xml:space="preserve">meetings such as the Title I </w:t>
            </w:r>
            <w:r>
              <w:rPr>
                <w:rFonts w:ascii="Comic Sans MS" w:hAnsi="Comic Sans MS"/>
                <w:sz w:val="20"/>
                <w:szCs w:val="20"/>
              </w:rPr>
              <w:t>Annual Meeting</w:t>
            </w:r>
            <w:r w:rsidR="00F115FE">
              <w:rPr>
                <w:rFonts w:ascii="Comic Sans MS" w:hAnsi="Comic Sans MS"/>
                <w:sz w:val="20"/>
                <w:szCs w:val="20"/>
              </w:rPr>
              <w:t xml:space="preserve"> and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115FE">
              <w:rPr>
                <w:rFonts w:ascii="Comic Sans MS" w:hAnsi="Comic Sans MS"/>
                <w:sz w:val="20"/>
                <w:szCs w:val="20"/>
              </w:rPr>
              <w:t xml:space="preserve">Parent Advisory Meetings. </w:t>
            </w:r>
          </w:p>
          <w:p w14:paraId="65953E41" w14:textId="77777777" w:rsidR="00F115FE" w:rsidRPr="00F115FE" w:rsidRDefault="00F115FE" w:rsidP="00A42CD6">
            <w:pPr>
              <w:jc w:val="both"/>
              <w:rPr>
                <w:rFonts w:ascii="Comic Sans MS" w:hAnsi="Comic Sans MS"/>
                <w:sz w:val="10"/>
                <w:szCs w:val="10"/>
              </w:rPr>
            </w:pPr>
          </w:p>
          <w:p w14:paraId="6D47A232" w14:textId="4EBD4C63" w:rsidR="00F115FE" w:rsidRDefault="00F115FE" w:rsidP="00A42CD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115FE">
              <w:rPr>
                <w:rFonts w:ascii="Comic Sans MS" w:hAnsi="Comic Sans MS"/>
                <w:b/>
                <w:sz w:val="20"/>
                <w:szCs w:val="20"/>
              </w:rPr>
              <w:t xml:space="preserve">Compact </w:t>
            </w:r>
            <w:r>
              <w:rPr>
                <w:rFonts w:ascii="Comic Sans MS" w:hAnsi="Comic Sans MS"/>
                <w:sz w:val="20"/>
                <w:szCs w:val="20"/>
              </w:rPr>
              <w:t xml:space="preserve">– Each school has a School Parent compact that outlines how parents and school personnel will be responsible for supporting students. </w:t>
            </w:r>
          </w:p>
          <w:p w14:paraId="4F285E50" w14:textId="5AB6EF90" w:rsidR="00F115FE" w:rsidRPr="00F115FE" w:rsidRDefault="00F115FE" w:rsidP="00A42CD6">
            <w:pPr>
              <w:jc w:val="both"/>
              <w:rPr>
                <w:rFonts w:ascii="Comic Sans MS" w:hAnsi="Comic Sans MS"/>
                <w:sz w:val="10"/>
                <w:szCs w:val="10"/>
              </w:rPr>
            </w:pPr>
          </w:p>
          <w:p w14:paraId="3711529C" w14:textId="28C72FC5" w:rsidR="00F115FE" w:rsidRPr="00A42CD6" w:rsidRDefault="00F115FE" w:rsidP="00A42CD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115FE">
              <w:rPr>
                <w:rFonts w:ascii="Comic Sans MS" w:hAnsi="Comic Sans MS"/>
                <w:b/>
                <w:sz w:val="20"/>
                <w:szCs w:val="20"/>
              </w:rPr>
              <w:t>Participation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– Parent activities and trainings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are developed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around responses to the Title I surveys as well as needs identified throughout the school year. </w:t>
            </w:r>
          </w:p>
          <w:p w14:paraId="1469CCB3" w14:textId="77777777" w:rsidR="003F7960" w:rsidRDefault="003F7960" w:rsidP="00A42CD6">
            <w:pPr>
              <w:jc w:val="center"/>
            </w:pPr>
          </w:p>
        </w:tc>
        <w:tc>
          <w:tcPr>
            <w:tcW w:w="500" w:type="dxa"/>
          </w:tcPr>
          <w:p w14:paraId="39DE9F22" w14:textId="77777777" w:rsidR="003F7960" w:rsidRDefault="003F7960" w:rsidP="008E6039"/>
        </w:tc>
        <w:tc>
          <w:tcPr>
            <w:tcW w:w="4715" w:type="dxa"/>
            <w:vMerge/>
          </w:tcPr>
          <w:p w14:paraId="2C8BA65B" w14:textId="77777777" w:rsidR="003F7960" w:rsidRDefault="003F7960" w:rsidP="008E6039"/>
        </w:tc>
      </w:tr>
      <w:tr w:rsidR="001275AD" w14:paraId="08CC73EF" w14:textId="77777777" w:rsidTr="00BA702C">
        <w:tc>
          <w:tcPr>
            <w:tcW w:w="5024" w:type="dxa"/>
          </w:tcPr>
          <w:p w14:paraId="4E6416FF" w14:textId="77777777" w:rsidR="003F7960" w:rsidRPr="00AF22E9" w:rsidRDefault="003F7960" w:rsidP="00AF22E9">
            <w:pPr>
              <w:jc w:val="both"/>
              <w:rPr>
                <w:rFonts w:ascii="Bradley Hand ITC" w:hAnsi="Bradley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C22353"/>
                <w:sz w:val="21"/>
                <w:szCs w:val="21"/>
              </w:rPr>
              <w:lastRenderedPageBreak/>
              <w:drawing>
                <wp:inline distT="0" distB="0" distL="0" distR="0" wp14:anchorId="75BE304E" wp14:editId="161F76FF">
                  <wp:extent cx="2998755" cy="3759200"/>
                  <wp:effectExtent l="0" t="0" r="0" b="0"/>
                  <wp:docPr id="13" name="Picture 13" descr="why can't I skip readi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hy can't I skip readi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1" t="2182" r="3362" b="2468"/>
                          <a:stretch/>
                        </pic:blipFill>
                        <pic:spPr bwMode="auto">
                          <a:xfrm>
                            <a:off x="0" y="0"/>
                            <a:ext cx="3017585" cy="378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0D30568" w14:textId="77777777" w:rsidR="003F7960" w:rsidRPr="008C0D72" w:rsidRDefault="003F7960" w:rsidP="00AF22E9">
            <w:pPr>
              <w:rPr>
                <w:sz w:val="10"/>
                <w:szCs w:val="10"/>
              </w:rPr>
            </w:pPr>
          </w:p>
          <w:p w14:paraId="6EF5537B" w14:textId="77777777" w:rsidR="00F115FE" w:rsidRPr="00F115FE" w:rsidRDefault="00F115FE" w:rsidP="00D851C6">
            <w:pPr>
              <w:jc w:val="center"/>
              <w:rPr>
                <w:rFonts w:ascii="Century Gothic" w:hAnsi="Century Gothic"/>
                <w:b/>
                <w:sz w:val="10"/>
                <w:szCs w:val="10"/>
              </w:rPr>
            </w:pPr>
          </w:p>
          <w:p w14:paraId="14B26F2C" w14:textId="22BAAFC1" w:rsidR="00D851C6" w:rsidRPr="00F115FE" w:rsidRDefault="00D851C6" w:rsidP="00D851C6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F115FE">
              <w:rPr>
                <w:rFonts w:ascii="Comic Sans MS" w:hAnsi="Comic Sans MS"/>
                <w:b/>
                <w:sz w:val="32"/>
                <w:szCs w:val="32"/>
              </w:rPr>
              <w:t>How do I get my 20</w:t>
            </w:r>
          </w:p>
          <w:p w14:paraId="1C5FA009" w14:textId="77777777" w:rsidR="00D851C6" w:rsidRPr="00F115FE" w:rsidRDefault="00D851C6" w:rsidP="00D851C6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F115FE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proofErr w:type="gramStart"/>
            <w:r w:rsidRPr="00F115FE">
              <w:rPr>
                <w:rFonts w:ascii="Comic Sans MS" w:hAnsi="Comic Sans MS"/>
                <w:b/>
                <w:sz w:val="32"/>
                <w:szCs w:val="32"/>
              </w:rPr>
              <w:t>minutes</w:t>
            </w:r>
            <w:proofErr w:type="gramEnd"/>
            <w:r w:rsidRPr="00F115FE">
              <w:rPr>
                <w:rFonts w:ascii="Comic Sans MS" w:hAnsi="Comic Sans MS"/>
                <w:b/>
                <w:sz w:val="32"/>
                <w:szCs w:val="32"/>
              </w:rPr>
              <w:t xml:space="preserve"> of reading a day?</w:t>
            </w:r>
          </w:p>
          <w:p w14:paraId="1B8B43D3" w14:textId="77777777" w:rsidR="00D851C6" w:rsidRPr="00F115FE" w:rsidRDefault="00D851C6" w:rsidP="00D851C6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</w:p>
          <w:p w14:paraId="48B5C53A" w14:textId="77777777" w:rsidR="00D851C6" w:rsidRPr="00F115FE" w:rsidRDefault="00D851C6" w:rsidP="00D851C6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F115FE">
              <w:rPr>
                <w:rFonts w:ascii="Comic Sans MS" w:hAnsi="Comic Sans MS"/>
                <w:sz w:val="20"/>
                <w:szCs w:val="20"/>
              </w:rPr>
              <w:t>Read during snack time</w:t>
            </w:r>
          </w:p>
          <w:p w14:paraId="005C182B" w14:textId="77777777" w:rsidR="00D851C6" w:rsidRPr="00F115FE" w:rsidRDefault="00D851C6" w:rsidP="00D851C6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F115FE">
              <w:rPr>
                <w:rFonts w:ascii="Comic Sans MS" w:hAnsi="Comic Sans MS"/>
                <w:sz w:val="20"/>
                <w:szCs w:val="20"/>
              </w:rPr>
              <w:t>Keep a few books in the car</w:t>
            </w:r>
          </w:p>
          <w:p w14:paraId="6817D1C8" w14:textId="77777777" w:rsidR="00D851C6" w:rsidRPr="00F115FE" w:rsidRDefault="00D851C6" w:rsidP="00D851C6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F115FE">
              <w:rPr>
                <w:rFonts w:ascii="Comic Sans MS" w:hAnsi="Comic Sans MS"/>
                <w:sz w:val="20"/>
                <w:szCs w:val="20"/>
              </w:rPr>
              <w:t xml:space="preserve">Make a set time to read aloud to your child – even if </w:t>
            </w:r>
            <w:proofErr w:type="gramStart"/>
            <w:r w:rsidRPr="00F115FE">
              <w:rPr>
                <w:rFonts w:ascii="Comic Sans MS" w:hAnsi="Comic Sans MS"/>
                <w:sz w:val="20"/>
                <w:szCs w:val="20"/>
              </w:rPr>
              <w:t>it’s</w:t>
            </w:r>
            <w:proofErr w:type="gramEnd"/>
            <w:r w:rsidRPr="00F115FE">
              <w:rPr>
                <w:rFonts w:ascii="Comic Sans MS" w:hAnsi="Comic Sans MS"/>
                <w:sz w:val="20"/>
                <w:szCs w:val="20"/>
              </w:rPr>
              <w:t xml:space="preserve"> just for 5 minutes. </w:t>
            </w:r>
          </w:p>
          <w:p w14:paraId="74D7CD48" w14:textId="77777777" w:rsidR="00D851C6" w:rsidRPr="00F115FE" w:rsidRDefault="00D851C6" w:rsidP="00D851C6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F115FE">
              <w:rPr>
                <w:rFonts w:ascii="Comic Sans MS" w:hAnsi="Comic Sans MS"/>
                <w:sz w:val="20"/>
                <w:szCs w:val="20"/>
              </w:rPr>
              <w:t>Read EVERYTHING – signs, food boxes, magazines, etc</w:t>
            </w:r>
            <w:proofErr w:type="gramStart"/>
            <w:r w:rsidRPr="00F115FE">
              <w:rPr>
                <w:rFonts w:ascii="Comic Sans MS" w:hAnsi="Comic Sans MS"/>
                <w:sz w:val="20"/>
                <w:szCs w:val="20"/>
              </w:rPr>
              <w:t>..</w:t>
            </w:r>
            <w:proofErr w:type="gramEnd"/>
          </w:p>
          <w:p w14:paraId="15EB3367" w14:textId="77777777" w:rsidR="00D851C6" w:rsidRPr="00F115FE" w:rsidRDefault="00D851C6" w:rsidP="00D851C6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F115FE">
              <w:rPr>
                <w:rFonts w:ascii="Comic Sans MS" w:hAnsi="Comic Sans MS"/>
                <w:sz w:val="20"/>
                <w:szCs w:val="20"/>
              </w:rPr>
              <w:t>Keep books by their beds</w:t>
            </w:r>
          </w:p>
          <w:p w14:paraId="7B1FADC9" w14:textId="77777777" w:rsidR="00D851C6" w:rsidRPr="00F115FE" w:rsidRDefault="00D851C6" w:rsidP="00D851C6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F115FE">
              <w:rPr>
                <w:rFonts w:ascii="Comic Sans MS" w:hAnsi="Comic Sans MS"/>
                <w:sz w:val="20"/>
                <w:szCs w:val="20"/>
              </w:rPr>
              <w:t>Have a set time for your child to read quietly to themselves</w:t>
            </w:r>
          </w:p>
          <w:p w14:paraId="095B0124" w14:textId="77777777" w:rsidR="00D851C6" w:rsidRPr="00F115FE" w:rsidRDefault="00D851C6" w:rsidP="00D851C6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F115FE">
              <w:rPr>
                <w:rFonts w:ascii="Comic Sans MS" w:hAnsi="Comic Sans MS"/>
                <w:sz w:val="20"/>
                <w:szCs w:val="20"/>
              </w:rPr>
              <w:t>Play Reading games – hangman, Brain Quest, etc.</w:t>
            </w:r>
          </w:p>
          <w:p w14:paraId="078DE7F2" w14:textId="253216D0" w:rsidR="003F7960" w:rsidRPr="00F115FE" w:rsidRDefault="00D851C6" w:rsidP="00F115F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F115FE">
              <w:rPr>
                <w:rFonts w:ascii="Comic Sans MS" w:hAnsi="Comic Sans MS"/>
                <w:sz w:val="20"/>
                <w:szCs w:val="20"/>
              </w:rPr>
              <w:t xml:space="preserve">Listen to stories online. Try </w:t>
            </w:r>
            <w:proofErr w:type="spellStart"/>
            <w:r w:rsidRPr="00F115FE">
              <w:rPr>
                <w:rFonts w:ascii="Comic Sans MS" w:hAnsi="Comic Sans MS"/>
                <w:sz w:val="20"/>
                <w:szCs w:val="20"/>
              </w:rPr>
              <w:t>Storytime</w:t>
            </w:r>
            <w:proofErr w:type="spellEnd"/>
            <w:r w:rsidRPr="00F115FE">
              <w:rPr>
                <w:rFonts w:ascii="Comic Sans MS" w:hAnsi="Comic Sans MS"/>
                <w:sz w:val="20"/>
                <w:szCs w:val="20"/>
              </w:rPr>
              <w:t xml:space="preserve"> Online</w:t>
            </w:r>
          </w:p>
        </w:tc>
        <w:tc>
          <w:tcPr>
            <w:tcW w:w="228" w:type="dxa"/>
          </w:tcPr>
          <w:p w14:paraId="6A07DBDE" w14:textId="77777777" w:rsidR="003F7960" w:rsidRDefault="003F7960" w:rsidP="00AF22E9"/>
        </w:tc>
        <w:tc>
          <w:tcPr>
            <w:tcW w:w="5013" w:type="dxa"/>
          </w:tcPr>
          <w:p w14:paraId="471B5682" w14:textId="77777777" w:rsidR="00F115FE" w:rsidRDefault="00F115FE" w:rsidP="004E7A5D">
            <w:pPr>
              <w:jc w:val="center"/>
              <w:rPr>
                <w:rFonts w:ascii="Papyrus" w:hAnsi="Papyrus"/>
                <w:sz w:val="24"/>
                <w:szCs w:val="24"/>
              </w:rPr>
            </w:pPr>
          </w:p>
          <w:p w14:paraId="4A8AD340" w14:textId="549083C1" w:rsidR="004E7A5D" w:rsidRPr="004E7A5D" w:rsidRDefault="004E7A5D" w:rsidP="004E7A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E7A5D">
              <w:rPr>
                <w:rFonts w:ascii="Papyrus" w:hAnsi="Papyrus"/>
                <w:sz w:val="24"/>
                <w:szCs w:val="24"/>
              </w:rPr>
              <w:t>State Street Elementary</w:t>
            </w:r>
          </w:p>
          <w:p w14:paraId="4AD724E7" w14:textId="77777777" w:rsidR="004E7A5D" w:rsidRPr="004E7A5D" w:rsidRDefault="004E7A5D" w:rsidP="004E7A5D">
            <w:pPr>
              <w:jc w:val="center"/>
              <w:rPr>
                <w:rFonts w:ascii="Papyrus" w:hAnsi="Papyrus"/>
                <w:sz w:val="24"/>
                <w:szCs w:val="24"/>
              </w:rPr>
            </w:pPr>
            <w:r w:rsidRPr="004E7A5D">
              <w:rPr>
                <w:rFonts w:ascii="Papyrus" w:hAnsi="Papyrus"/>
                <w:sz w:val="24"/>
                <w:szCs w:val="24"/>
              </w:rPr>
              <w:t>355 East State Street</w:t>
            </w:r>
          </w:p>
          <w:p w14:paraId="3AAF85EA" w14:textId="77777777" w:rsidR="004E7A5D" w:rsidRPr="004E7A5D" w:rsidRDefault="004E7A5D" w:rsidP="004E7A5D">
            <w:pPr>
              <w:jc w:val="center"/>
              <w:rPr>
                <w:rFonts w:ascii="Papyrus" w:hAnsi="Papyrus"/>
                <w:sz w:val="24"/>
                <w:szCs w:val="24"/>
              </w:rPr>
            </w:pPr>
            <w:proofErr w:type="spellStart"/>
            <w:r w:rsidRPr="004E7A5D">
              <w:rPr>
                <w:rFonts w:ascii="Papyrus" w:hAnsi="Papyrus"/>
                <w:sz w:val="24"/>
                <w:szCs w:val="24"/>
              </w:rPr>
              <w:t>Larksville</w:t>
            </w:r>
            <w:proofErr w:type="spellEnd"/>
            <w:r w:rsidRPr="004E7A5D">
              <w:rPr>
                <w:rFonts w:ascii="Papyrus" w:hAnsi="Papyrus"/>
                <w:sz w:val="24"/>
                <w:szCs w:val="24"/>
              </w:rPr>
              <w:t>, PA 18704</w:t>
            </w:r>
          </w:p>
          <w:p w14:paraId="7AB12D3C" w14:textId="77777777" w:rsidR="004E7A5D" w:rsidRPr="004E7A5D" w:rsidRDefault="004E7A5D" w:rsidP="004E7A5D">
            <w:pPr>
              <w:jc w:val="center"/>
              <w:rPr>
                <w:rFonts w:ascii="Papyrus" w:hAnsi="Papyrus"/>
                <w:sz w:val="24"/>
                <w:szCs w:val="24"/>
              </w:rPr>
            </w:pPr>
            <w:r w:rsidRPr="004E7A5D">
              <w:rPr>
                <w:rFonts w:ascii="Papyrus" w:hAnsi="Papyrus"/>
                <w:sz w:val="24"/>
                <w:szCs w:val="24"/>
              </w:rPr>
              <w:t>(570)779-5381</w:t>
            </w:r>
          </w:p>
          <w:p w14:paraId="7A213EB8" w14:textId="50D519A9" w:rsidR="004E7A5D" w:rsidRPr="004E7A5D" w:rsidRDefault="00E6520F" w:rsidP="004E7A5D">
            <w:pPr>
              <w:jc w:val="center"/>
              <w:rPr>
                <w:rFonts w:ascii="Papyrus" w:hAnsi="Papyrus"/>
                <w:sz w:val="24"/>
                <w:szCs w:val="24"/>
              </w:rPr>
            </w:pPr>
            <w:r>
              <w:rPr>
                <w:rFonts w:ascii="Papyrus" w:hAnsi="Papyrus"/>
                <w:sz w:val="24"/>
                <w:szCs w:val="24"/>
              </w:rPr>
              <w:t>Fax (570)779</w:t>
            </w:r>
            <w:r w:rsidR="004E7A5D" w:rsidRPr="004E7A5D">
              <w:rPr>
                <w:rFonts w:ascii="Papyrus" w:hAnsi="Papyrus"/>
                <w:sz w:val="24"/>
                <w:szCs w:val="24"/>
              </w:rPr>
              <w:t>-2023</w:t>
            </w:r>
          </w:p>
          <w:p w14:paraId="687016A5" w14:textId="77777777" w:rsidR="004E7A5D" w:rsidRPr="008C0D72" w:rsidRDefault="004E7A5D" w:rsidP="004E7A5D">
            <w:pPr>
              <w:jc w:val="center"/>
              <w:rPr>
                <w:rFonts w:ascii="Papyrus" w:hAnsi="Papyrus"/>
                <w:sz w:val="10"/>
                <w:szCs w:val="10"/>
              </w:rPr>
            </w:pPr>
          </w:p>
          <w:p w14:paraId="2F21B73F" w14:textId="77777777" w:rsidR="004E7A5D" w:rsidRPr="004E7A5D" w:rsidRDefault="004E7A5D" w:rsidP="004E7A5D">
            <w:pPr>
              <w:jc w:val="center"/>
              <w:rPr>
                <w:rFonts w:ascii="Papyrus" w:hAnsi="Papyrus"/>
                <w:sz w:val="24"/>
                <w:szCs w:val="24"/>
              </w:rPr>
            </w:pPr>
            <w:r w:rsidRPr="004E7A5D">
              <w:rPr>
                <w:rFonts w:ascii="Papyrus" w:hAnsi="Papyrus"/>
                <w:sz w:val="24"/>
                <w:szCs w:val="24"/>
              </w:rPr>
              <w:t>Principal</w:t>
            </w:r>
          </w:p>
          <w:p w14:paraId="3B7FB6AA" w14:textId="0858974D" w:rsidR="004E7A5D" w:rsidRPr="004E7A5D" w:rsidRDefault="00B35CDC" w:rsidP="004E7A5D">
            <w:pPr>
              <w:jc w:val="center"/>
              <w:rPr>
                <w:rFonts w:ascii="Papyrus" w:hAnsi="Papyrus"/>
                <w:sz w:val="24"/>
                <w:szCs w:val="24"/>
              </w:rPr>
            </w:pPr>
            <w:r>
              <w:rPr>
                <w:rFonts w:ascii="Papyrus" w:hAnsi="Papyrus"/>
                <w:sz w:val="24"/>
                <w:szCs w:val="24"/>
              </w:rPr>
              <w:t>Mr. Tim Needle</w:t>
            </w:r>
          </w:p>
          <w:p w14:paraId="2D8F7C3D" w14:textId="77777777" w:rsidR="004E7A5D" w:rsidRPr="008C0D72" w:rsidRDefault="004E7A5D" w:rsidP="004E7A5D">
            <w:pPr>
              <w:jc w:val="center"/>
              <w:rPr>
                <w:rFonts w:ascii="Papyrus" w:hAnsi="Papyrus"/>
                <w:sz w:val="10"/>
                <w:szCs w:val="10"/>
              </w:rPr>
            </w:pPr>
          </w:p>
          <w:p w14:paraId="749DF9E3" w14:textId="77777777" w:rsidR="004E7A5D" w:rsidRPr="004E7A5D" w:rsidRDefault="004E7A5D" w:rsidP="004E7A5D">
            <w:pPr>
              <w:jc w:val="center"/>
              <w:rPr>
                <w:rFonts w:ascii="Papyrus" w:hAnsi="Papyrus"/>
                <w:sz w:val="24"/>
                <w:szCs w:val="24"/>
              </w:rPr>
            </w:pPr>
            <w:r w:rsidRPr="004E7A5D">
              <w:rPr>
                <w:rFonts w:ascii="Papyrus" w:hAnsi="Papyrus"/>
                <w:sz w:val="24"/>
                <w:szCs w:val="24"/>
              </w:rPr>
              <w:t>Assistant Principal</w:t>
            </w:r>
          </w:p>
          <w:p w14:paraId="6B886F79" w14:textId="77777777" w:rsidR="004E7A5D" w:rsidRPr="004E7A5D" w:rsidRDefault="004E7A5D" w:rsidP="004E7A5D">
            <w:pPr>
              <w:jc w:val="center"/>
              <w:rPr>
                <w:rFonts w:ascii="Papyrus" w:hAnsi="Papyrus"/>
                <w:sz w:val="24"/>
                <w:szCs w:val="24"/>
              </w:rPr>
            </w:pPr>
            <w:r w:rsidRPr="004E7A5D">
              <w:rPr>
                <w:rFonts w:ascii="Papyrus" w:hAnsi="Papyrus"/>
                <w:sz w:val="24"/>
                <w:szCs w:val="24"/>
              </w:rPr>
              <w:t>Mr. William Wright</w:t>
            </w:r>
          </w:p>
          <w:p w14:paraId="6C297874" w14:textId="77777777" w:rsidR="004E7A5D" w:rsidRPr="004E7A5D" w:rsidRDefault="004E7A5D" w:rsidP="004E7A5D">
            <w:pPr>
              <w:jc w:val="center"/>
              <w:rPr>
                <w:rFonts w:ascii="Papyrus" w:hAnsi="Papyrus"/>
                <w:sz w:val="24"/>
                <w:szCs w:val="24"/>
              </w:rPr>
            </w:pPr>
            <w:r w:rsidRPr="004E7A5D">
              <w:rPr>
                <w:rFonts w:ascii="Papyrus" w:hAnsi="Papyrus"/>
                <w:sz w:val="24"/>
                <w:szCs w:val="24"/>
              </w:rPr>
              <w:t xml:space="preserve"> </w:t>
            </w:r>
          </w:p>
          <w:p w14:paraId="0DFEF1F4" w14:textId="77777777" w:rsidR="004E7A5D" w:rsidRDefault="004E7A5D" w:rsidP="004E7A5D">
            <w:pPr>
              <w:jc w:val="center"/>
              <w:rPr>
                <w:rFonts w:ascii="Papyrus" w:hAnsi="Papyrus"/>
                <w:sz w:val="24"/>
                <w:szCs w:val="24"/>
              </w:rPr>
            </w:pPr>
            <w:r w:rsidRPr="004E7A5D">
              <w:rPr>
                <w:rFonts w:ascii="Papyrus" w:hAnsi="Papyrus"/>
                <w:sz w:val="24"/>
                <w:szCs w:val="24"/>
              </w:rPr>
              <w:t>Reading Specialists:</w:t>
            </w:r>
          </w:p>
          <w:p w14:paraId="0894E234" w14:textId="77777777" w:rsidR="004E7A5D" w:rsidRPr="008C0D72" w:rsidRDefault="004E7A5D" w:rsidP="004E7A5D">
            <w:pPr>
              <w:jc w:val="center"/>
              <w:rPr>
                <w:rFonts w:ascii="Papyrus" w:hAnsi="Papyrus"/>
                <w:sz w:val="10"/>
                <w:szCs w:val="10"/>
              </w:rPr>
            </w:pPr>
          </w:p>
          <w:p w14:paraId="52B6A015" w14:textId="77777777" w:rsidR="004E7A5D" w:rsidRPr="004E7A5D" w:rsidRDefault="004E7A5D" w:rsidP="004E7A5D">
            <w:pPr>
              <w:jc w:val="center"/>
              <w:rPr>
                <w:rFonts w:ascii="Papyrus" w:hAnsi="Papyrus"/>
                <w:sz w:val="24"/>
                <w:szCs w:val="24"/>
              </w:rPr>
            </w:pPr>
            <w:r w:rsidRPr="004E7A5D">
              <w:rPr>
                <w:rFonts w:ascii="Papyrus" w:hAnsi="Papyrus"/>
                <w:sz w:val="24"/>
                <w:szCs w:val="24"/>
              </w:rPr>
              <w:t xml:space="preserve">Ms. Lori </w:t>
            </w:r>
            <w:proofErr w:type="spellStart"/>
            <w:r w:rsidRPr="004E7A5D">
              <w:rPr>
                <w:rFonts w:ascii="Papyrus" w:hAnsi="Papyrus"/>
                <w:sz w:val="24"/>
                <w:szCs w:val="24"/>
              </w:rPr>
              <w:t>Bantel</w:t>
            </w:r>
            <w:proofErr w:type="spellEnd"/>
          </w:p>
          <w:p w14:paraId="43283280" w14:textId="77777777" w:rsidR="004E7A5D" w:rsidRPr="004E7A5D" w:rsidRDefault="004E7A5D" w:rsidP="004E7A5D">
            <w:pPr>
              <w:jc w:val="center"/>
              <w:rPr>
                <w:rFonts w:ascii="Papyrus" w:hAnsi="Papyrus"/>
                <w:sz w:val="24"/>
                <w:szCs w:val="24"/>
              </w:rPr>
            </w:pPr>
            <w:r w:rsidRPr="004E7A5D">
              <w:rPr>
                <w:rFonts w:ascii="Papyrus" w:hAnsi="Papyrus"/>
                <w:sz w:val="24"/>
                <w:szCs w:val="24"/>
              </w:rPr>
              <w:t>Mrs. Michelle Brady</w:t>
            </w:r>
          </w:p>
          <w:p w14:paraId="78262F6A" w14:textId="77777777" w:rsidR="004E7A5D" w:rsidRPr="004E7A5D" w:rsidRDefault="004E7A5D" w:rsidP="004E7A5D">
            <w:pPr>
              <w:jc w:val="center"/>
              <w:rPr>
                <w:rFonts w:ascii="Papyrus" w:hAnsi="Papyrus"/>
                <w:sz w:val="24"/>
                <w:szCs w:val="24"/>
              </w:rPr>
            </w:pPr>
            <w:r w:rsidRPr="004E7A5D">
              <w:rPr>
                <w:rFonts w:ascii="Papyrus" w:hAnsi="Papyrus"/>
                <w:sz w:val="24"/>
                <w:szCs w:val="24"/>
              </w:rPr>
              <w:t>Mrs. Brenda Glynn</w:t>
            </w:r>
          </w:p>
          <w:p w14:paraId="6BF5EA52" w14:textId="77777777" w:rsidR="004E7A5D" w:rsidRPr="004E7A5D" w:rsidRDefault="004E7A5D" w:rsidP="004E7A5D">
            <w:pPr>
              <w:jc w:val="center"/>
              <w:rPr>
                <w:rFonts w:ascii="Papyrus" w:hAnsi="Papyrus"/>
                <w:sz w:val="24"/>
                <w:szCs w:val="24"/>
              </w:rPr>
            </w:pPr>
            <w:r w:rsidRPr="004E7A5D">
              <w:rPr>
                <w:rFonts w:ascii="Papyrus" w:hAnsi="Papyrus"/>
                <w:sz w:val="24"/>
                <w:szCs w:val="24"/>
              </w:rPr>
              <w:t>Mrs. Lindsey Keating</w:t>
            </w:r>
          </w:p>
          <w:p w14:paraId="542B2C85" w14:textId="77777777" w:rsidR="004E7A5D" w:rsidRPr="004E7A5D" w:rsidRDefault="004E7A5D" w:rsidP="004E7A5D">
            <w:pPr>
              <w:jc w:val="center"/>
              <w:rPr>
                <w:rFonts w:ascii="Papyrus" w:hAnsi="Papyrus"/>
                <w:sz w:val="24"/>
                <w:szCs w:val="24"/>
              </w:rPr>
            </w:pPr>
            <w:r w:rsidRPr="004E7A5D">
              <w:rPr>
                <w:rFonts w:ascii="Papyrus" w:hAnsi="Papyrus"/>
                <w:sz w:val="24"/>
                <w:szCs w:val="24"/>
              </w:rPr>
              <w:t xml:space="preserve">Mrs. Jennifer </w:t>
            </w:r>
            <w:proofErr w:type="spellStart"/>
            <w:r w:rsidRPr="004E7A5D">
              <w:rPr>
                <w:rFonts w:ascii="Papyrus" w:hAnsi="Papyrus"/>
                <w:sz w:val="24"/>
                <w:szCs w:val="24"/>
              </w:rPr>
              <w:t>Martinak</w:t>
            </w:r>
            <w:proofErr w:type="spellEnd"/>
          </w:p>
          <w:p w14:paraId="1757D757" w14:textId="77777777" w:rsidR="004E7A5D" w:rsidRPr="004E7A5D" w:rsidRDefault="004E7A5D" w:rsidP="004E7A5D">
            <w:pPr>
              <w:jc w:val="center"/>
              <w:rPr>
                <w:rFonts w:ascii="Papyrus" w:hAnsi="Papyrus"/>
                <w:sz w:val="24"/>
                <w:szCs w:val="24"/>
              </w:rPr>
            </w:pPr>
            <w:r w:rsidRPr="004E7A5D">
              <w:rPr>
                <w:rFonts w:ascii="Papyrus" w:hAnsi="Papyrus"/>
                <w:sz w:val="24"/>
                <w:szCs w:val="24"/>
              </w:rPr>
              <w:t xml:space="preserve">Mr. George </w:t>
            </w:r>
            <w:proofErr w:type="spellStart"/>
            <w:r w:rsidRPr="004E7A5D">
              <w:rPr>
                <w:rFonts w:ascii="Papyrus" w:hAnsi="Papyrus"/>
                <w:sz w:val="24"/>
                <w:szCs w:val="24"/>
              </w:rPr>
              <w:t>Mizzer</w:t>
            </w:r>
            <w:proofErr w:type="spellEnd"/>
          </w:p>
          <w:p w14:paraId="1FECE319" w14:textId="77777777" w:rsidR="004E7A5D" w:rsidRPr="004E7A5D" w:rsidRDefault="004E7A5D" w:rsidP="004E7A5D">
            <w:pPr>
              <w:jc w:val="center"/>
              <w:rPr>
                <w:rFonts w:ascii="Papyrus" w:hAnsi="Papyrus"/>
                <w:sz w:val="24"/>
                <w:szCs w:val="24"/>
              </w:rPr>
            </w:pPr>
            <w:r w:rsidRPr="004E7A5D">
              <w:rPr>
                <w:rFonts w:ascii="Papyrus" w:hAnsi="Papyrus"/>
                <w:sz w:val="24"/>
                <w:szCs w:val="24"/>
              </w:rPr>
              <w:t>Mr. Bill Stone</w:t>
            </w:r>
          </w:p>
          <w:p w14:paraId="5DD0FC4A" w14:textId="03173971" w:rsidR="004E7A5D" w:rsidRDefault="004E7A5D" w:rsidP="004E7A5D">
            <w:pPr>
              <w:jc w:val="center"/>
              <w:rPr>
                <w:rFonts w:ascii="Papyrus" w:hAnsi="Papyrus"/>
                <w:sz w:val="24"/>
                <w:szCs w:val="24"/>
              </w:rPr>
            </w:pPr>
            <w:r w:rsidRPr="004E7A5D">
              <w:rPr>
                <w:rFonts w:ascii="Papyrus" w:hAnsi="Papyrus"/>
                <w:sz w:val="24"/>
                <w:szCs w:val="24"/>
              </w:rPr>
              <w:t xml:space="preserve">Mrs. Amy </w:t>
            </w:r>
            <w:proofErr w:type="spellStart"/>
            <w:r w:rsidRPr="004E7A5D">
              <w:rPr>
                <w:rFonts w:ascii="Papyrus" w:hAnsi="Papyrus"/>
                <w:sz w:val="24"/>
                <w:szCs w:val="24"/>
              </w:rPr>
              <w:t>Stitzer-Yerke</w:t>
            </w:r>
            <w:proofErr w:type="spellEnd"/>
          </w:p>
          <w:p w14:paraId="356B844A" w14:textId="59C561E8" w:rsidR="004E7A5D" w:rsidRPr="004E7A5D" w:rsidRDefault="00B516E1" w:rsidP="00B516E1">
            <w:pPr>
              <w:jc w:val="center"/>
              <w:rPr>
                <w:rFonts w:ascii="Papyrus" w:hAnsi="Papyrus"/>
                <w:sz w:val="24"/>
                <w:szCs w:val="24"/>
              </w:rPr>
            </w:pPr>
            <w:r>
              <w:rPr>
                <w:rFonts w:ascii="Papyrus" w:hAnsi="Papyrus"/>
                <w:sz w:val="24"/>
                <w:szCs w:val="24"/>
              </w:rPr>
              <w:t xml:space="preserve"> </w:t>
            </w:r>
          </w:p>
          <w:p w14:paraId="78BEE9D0" w14:textId="77777777" w:rsidR="004E7A5D" w:rsidRDefault="004E7A5D" w:rsidP="004E7A5D">
            <w:pPr>
              <w:jc w:val="center"/>
              <w:rPr>
                <w:rFonts w:ascii="Papyrus" w:hAnsi="Papyrus"/>
                <w:sz w:val="24"/>
                <w:szCs w:val="24"/>
              </w:rPr>
            </w:pPr>
            <w:r w:rsidRPr="004E7A5D">
              <w:rPr>
                <w:rFonts w:ascii="Papyrus" w:hAnsi="Papyrus"/>
                <w:sz w:val="24"/>
                <w:szCs w:val="24"/>
              </w:rPr>
              <w:t>Math Specialists:</w:t>
            </w:r>
          </w:p>
          <w:p w14:paraId="4F1CD616" w14:textId="77777777" w:rsidR="004E7A5D" w:rsidRPr="008C0D72" w:rsidRDefault="004E7A5D" w:rsidP="004E7A5D">
            <w:pPr>
              <w:jc w:val="center"/>
              <w:rPr>
                <w:rFonts w:ascii="Papyrus" w:hAnsi="Papyrus"/>
                <w:sz w:val="10"/>
                <w:szCs w:val="10"/>
              </w:rPr>
            </w:pPr>
          </w:p>
          <w:p w14:paraId="204DD7D8" w14:textId="17F40A80" w:rsidR="004E7A5D" w:rsidRDefault="004E7A5D" w:rsidP="004E7A5D">
            <w:pPr>
              <w:jc w:val="center"/>
              <w:rPr>
                <w:rFonts w:ascii="Papyrus" w:hAnsi="Papyrus"/>
                <w:sz w:val="24"/>
                <w:szCs w:val="24"/>
              </w:rPr>
            </w:pPr>
            <w:r w:rsidRPr="004E7A5D">
              <w:rPr>
                <w:rFonts w:ascii="Papyrus" w:hAnsi="Papyrus"/>
                <w:sz w:val="24"/>
                <w:szCs w:val="24"/>
              </w:rPr>
              <w:t>Ms. Katy Meade</w:t>
            </w:r>
          </w:p>
          <w:p w14:paraId="0843A16D" w14:textId="1B0FB7DF" w:rsidR="00B516E1" w:rsidRPr="004E7A5D" w:rsidRDefault="00B516E1" w:rsidP="004E7A5D">
            <w:pPr>
              <w:jc w:val="center"/>
              <w:rPr>
                <w:rFonts w:ascii="Papyrus" w:hAnsi="Papyrus"/>
                <w:sz w:val="24"/>
                <w:szCs w:val="24"/>
              </w:rPr>
            </w:pPr>
            <w:r>
              <w:rPr>
                <w:rFonts w:ascii="Papyrus" w:hAnsi="Papyrus"/>
                <w:sz w:val="24"/>
                <w:szCs w:val="24"/>
              </w:rPr>
              <w:t>Mr. Frank O’Boyle</w:t>
            </w:r>
          </w:p>
          <w:p w14:paraId="655E48BE" w14:textId="77777777" w:rsidR="004E7A5D" w:rsidRPr="004E7A5D" w:rsidRDefault="004E7A5D" w:rsidP="004E7A5D">
            <w:pPr>
              <w:jc w:val="center"/>
              <w:rPr>
                <w:rFonts w:ascii="Papyrus" w:hAnsi="Papyrus"/>
                <w:sz w:val="24"/>
                <w:szCs w:val="24"/>
              </w:rPr>
            </w:pPr>
            <w:r w:rsidRPr="004E7A5D">
              <w:rPr>
                <w:rFonts w:ascii="Papyrus" w:hAnsi="Papyrus"/>
                <w:sz w:val="24"/>
                <w:szCs w:val="24"/>
              </w:rPr>
              <w:t xml:space="preserve">Mrs. Lara </w:t>
            </w:r>
            <w:proofErr w:type="spellStart"/>
            <w:r w:rsidRPr="004E7A5D">
              <w:rPr>
                <w:rFonts w:ascii="Papyrus" w:hAnsi="Papyrus"/>
                <w:sz w:val="24"/>
                <w:szCs w:val="24"/>
              </w:rPr>
              <w:t>Romanowski</w:t>
            </w:r>
            <w:proofErr w:type="spellEnd"/>
          </w:p>
          <w:p w14:paraId="6D19819B" w14:textId="77777777" w:rsidR="004E7A5D" w:rsidRPr="004E7A5D" w:rsidRDefault="004E7A5D" w:rsidP="004E7A5D">
            <w:pPr>
              <w:jc w:val="center"/>
              <w:rPr>
                <w:rFonts w:ascii="Papyrus" w:hAnsi="Papyrus"/>
                <w:sz w:val="24"/>
                <w:szCs w:val="24"/>
              </w:rPr>
            </w:pPr>
            <w:r w:rsidRPr="004E7A5D">
              <w:rPr>
                <w:rFonts w:ascii="Papyrus" w:hAnsi="Papyrus"/>
                <w:sz w:val="24"/>
                <w:szCs w:val="24"/>
              </w:rPr>
              <w:t>Mrs. Amy Rothschild</w:t>
            </w:r>
          </w:p>
          <w:p w14:paraId="068DF652" w14:textId="77777777" w:rsidR="003F7960" w:rsidRPr="004E7A5D" w:rsidRDefault="004E7A5D" w:rsidP="004E7A5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4E7A5D">
              <w:rPr>
                <w:rFonts w:ascii="Papyrus" w:hAnsi="Papyrus"/>
                <w:sz w:val="24"/>
                <w:szCs w:val="24"/>
              </w:rPr>
              <w:t>Mr. Jaime Stinson</w:t>
            </w:r>
          </w:p>
        </w:tc>
        <w:tc>
          <w:tcPr>
            <w:tcW w:w="500" w:type="dxa"/>
          </w:tcPr>
          <w:p w14:paraId="0F2F678E" w14:textId="77777777" w:rsidR="003F7960" w:rsidRDefault="003F7960" w:rsidP="00AF22E9"/>
        </w:tc>
        <w:tc>
          <w:tcPr>
            <w:tcW w:w="4715" w:type="dxa"/>
          </w:tcPr>
          <w:p w14:paraId="28A47C2B" w14:textId="77777777" w:rsidR="003F7960" w:rsidRPr="00F115FE" w:rsidRDefault="003F7960" w:rsidP="00CD0B3B">
            <w:pPr>
              <w:rPr>
                <w:rFonts w:ascii="Papyrus" w:hAnsi="Papyrus"/>
                <w:b/>
                <w:sz w:val="44"/>
                <w:szCs w:val="44"/>
              </w:rPr>
            </w:pPr>
            <w:r w:rsidRPr="00F115FE">
              <w:rPr>
                <w:rFonts w:ascii="Papyrus" w:hAnsi="Papyrus"/>
                <w:b/>
                <w:sz w:val="44"/>
                <w:szCs w:val="44"/>
              </w:rPr>
              <w:t>Wyoming Valley West</w:t>
            </w:r>
          </w:p>
          <w:p w14:paraId="493C3F55" w14:textId="77777777" w:rsidR="003F7960" w:rsidRPr="00F115FE" w:rsidRDefault="003F7960" w:rsidP="00AF22E9">
            <w:pPr>
              <w:jc w:val="center"/>
              <w:rPr>
                <w:rFonts w:ascii="Papyrus" w:hAnsi="Papyrus"/>
                <w:b/>
                <w:sz w:val="44"/>
                <w:szCs w:val="44"/>
              </w:rPr>
            </w:pPr>
            <w:r w:rsidRPr="00F115FE">
              <w:rPr>
                <w:rFonts w:ascii="Papyrus" w:hAnsi="Papyrus"/>
                <w:b/>
                <w:sz w:val="44"/>
                <w:szCs w:val="44"/>
              </w:rPr>
              <w:t xml:space="preserve"> School District</w:t>
            </w:r>
          </w:p>
          <w:p w14:paraId="2756852F" w14:textId="77777777" w:rsidR="003F7960" w:rsidRPr="00F115FE" w:rsidRDefault="003F7960" w:rsidP="00AF22E9">
            <w:pPr>
              <w:jc w:val="center"/>
              <w:rPr>
                <w:rFonts w:ascii="Papyrus" w:hAnsi="Papyrus"/>
                <w:b/>
                <w:sz w:val="44"/>
                <w:szCs w:val="44"/>
              </w:rPr>
            </w:pPr>
            <w:r w:rsidRPr="00F115FE">
              <w:rPr>
                <w:rFonts w:ascii="Papyrus" w:hAnsi="Papyrus"/>
                <w:b/>
                <w:sz w:val="44"/>
                <w:szCs w:val="44"/>
              </w:rPr>
              <w:t>Title 1</w:t>
            </w:r>
          </w:p>
          <w:p w14:paraId="3D4025BB" w14:textId="77777777" w:rsidR="003F7960" w:rsidRPr="00F115FE" w:rsidRDefault="003F7960" w:rsidP="00AF22E9">
            <w:pPr>
              <w:jc w:val="center"/>
              <w:rPr>
                <w:rFonts w:ascii="Papyrus" w:hAnsi="Papyrus"/>
                <w:b/>
                <w:sz w:val="20"/>
                <w:szCs w:val="20"/>
              </w:rPr>
            </w:pPr>
          </w:p>
          <w:p w14:paraId="60F43F9D" w14:textId="77777777" w:rsidR="002C4B26" w:rsidRPr="00F115FE" w:rsidRDefault="00302F21" w:rsidP="004E7A5D">
            <w:pPr>
              <w:jc w:val="center"/>
              <w:rPr>
                <w:rFonts w:ascii="Papyrus" w:hAnsi="Papyrus"/>
                <w:b/>
                <w:sz w:val="40"/>
                <w:szCs w:val="40"/>
              </w:rPr>
            </w:pPr>
            <w:r w:rsidRPr="00F115FE">
              <w:rPr>
                <w:rFonts w:ascii="Papyrus" w:hAnsi="Papyrus"/>
                <w:b/>
                <w:sz w:val="40"/>
                <w:szCs w:val="40"/>
              </w:rPr>
              <w:t>State Street Elementary</w:t>
            </w:r>
          </w:p>
          <w:p w14:paraId="15394B38" w14:textId="77777777" w:rsidR="004E7A5D" w:rsidRPr="00F115FE" w:rsidRDefault="004E7A5D" w:rsidP="004E7A5D">
            <w:pPr>
              <w:jc w:val="center"/>
              <w:rPr>
                <w:rFonts w:ascii="Franklin Gothic Demi" w:hAnsi="Franklin Gothic Demi"/>
                <w:b/>
                <w:sz w:val="10"/>
                <w:szCs w:val="10"/>
              </w:rPr>
            </w:pPr>
          </w:p>
          <w:p w14:paraId="52076D5F" w14:textId="77777777" w:rsidR="00656D67" w:rsidRDefault="00CD0B3B" w:rsidP="00656D67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45E3C393" wp14:editId="4DD2B146">
                  <wp:extent cx="1952625" cy="2314575"/>
                  <wp:effectExtent l="0" t="0" r="9525" b="9525"/>
                  <wp:docPr id="2" name="Picture 2" descr="WVW Icon 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WVW Icon Sma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309" cy="2474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1FBC10A" w14:textId="77777777" w:rsidR="00656D67" w:rsidRPr="00656D67" w:rsidRDefault="00656D67" w:rsidP="00656D67">
            <w:pPr>
              <w:jc w:val="center"/>
              <w:rPr>
                <w:sz w:val="36"/>
                <w:szCs w:val="36"/>
              </w:rPr>
            </w:pPr>
          </w:p>
          <w:p w14:paraId="322942D9" w14:textId="77777777" w:rsidR="003F7960" w:rsidRPr="004E7A5D" w:rsidRDefault="00302F21" w:rsidP="00302F21">
            <w:pPr>
              <w:jc w:val="center"/>
              <w:rPr>
                <w:rFonts w:ascii="Papyrus" w:hAnsi="Papyrus"/>
                <w:b/>
                <w:sz w:val="24"/>
                <w:szCs w:val="24"/>
              </w:rPr>
            </w:pPr>
            <w:r w:rsidRPr="004E7A5D">
              <w:rPr>
                <w:rFonts w:ascii="Papyrus" w:hAnsi="Papyrus"/>
                <w:b/>
                <w:sz w:val="24"/>
                <w:szCs w:val="24"/>
              </w:rPr>
              <w:t>Mr. David Tosh</w:t>
            </w:r>
          </w:p>
          <w:p w14:paraId="73F64ABC" w14:textId="77777777" w:rsidR="00302F21" w:rsidRPr="004E7A5D" w:rsidRDefault="00302F21" w:rsidP="00302F21">
            <w:pPr>
              <w:jc w:val="center"/>
              <w:rPr>
                <w:rFonts w:ascii="Papyrus" w:hAnsi="Papyrus"/>
                <w:b/>
                <w:sz w:val="24"/>
                <w:szCs w:val="24"/>
              </w:rPr>
            </w:pPr>
            <w:r w:rsidRPr="004E7A5D">
              <w:rPr>
                <w:rFonts w:ascii="Papyrus" w:hAnsi="Papyrus"/>
                <w:b/>
                <w:sz w:val="24"/>
                <w:szCs w:val="24"/>
              </w:rPr>
              <w:t>Superintendent of Schools</w:t>
            </w:r>
          </w:p>
          <w:p w14:paraId="4A9DFF37" w14:textId="77777777" w:rsidR="00BB2E33" w:rsidRPr="008C0D72" w:rsidRDefault="00BB2E33" w:rsidP="00BB2E33">
            <w:pPr>
              <w:rPr>
                <w:rFonts w:ascii="Papyrus" w:hAnsi="Papyrus"/>
                <w:b/>
                <w:sz w:val="16"/>
                <w:szCs w:val="16"/>
              </w:rPr>
            </w:pPr>
          </w:p>
          <w:p w14:paraId="2A54B0A2" w14:textId="77777777" w:rsidR="00302F21" w:rsidRPr="004E7A5D" w:rsidRDefault="00302F21" w:rsidP="00302F21">
            <w:pPr>
              <w:jc w:val="center"/>
              <w:rPr>
                <w:rFonts w:ascii="Papyrus" w:hAnsi="Papyrus"/>
                <w:b/>
                <w:sz w:val="24"/>
                <w:szCs w:val="24"/>
              </w:rPr>
            </w:pPr>
            <w:r w:rsidRPr="004E7A5D">
              <w:rPr>
                <w:rFonts w:ascii="Papyrus" w:hAnsi="Papyrus"/>
                <w:b/>
                <w:sz w:val="24"/>
                <w:szCs w:val="24"/>
              </w:rPr>
              <w:t>Mrs. Debbie Troy</w:t>
            </w:r>
          </w:p>
          <w:p w14:paraId="0E08ED8D" w14:textId="77777777" w:rsidR="00302F21" w:rsidRPr="004E7A5D" w:rsidRDefault="00302F21" w:rsidP="00302F21">
            <w:pPr>
              <w:jc w:val="center"/>
              <w:rPr>
                <w:rFonts w:ascii="Papyrus" w:hAnsi="Papyrus"/>
                <w:b/>
                <w:sz w:val="24"/>
                <w:szCs w:val="24"/>
              </w:rPr>
            </w:pPr>
            <w:r w:rsidRPr="004E7A5D">
              <w:rPr>
                <w:rFonts w:ascii="Papyrus" w:hAnsi="Papyrus"/>
                <w:b/>
                <w:sz w:val="24"/>
                <w:szCs w:val="24"/>
              </w:rPr>
              <w:t>Title I Coordinator</w:t>
            </w:r>
          </w:p>
          <w:p w14:paraId="078E04A1" w14:textId="77777777" w:rsidR="00302F21" w:rsidRPr="004E7A5D" w:rsidRDefault="00302F21" w:rsidP="00302F21">
            <w:pPr>
              <w:jc w:val="center"/>
              <w:rPr>
                <w:rFonts w:ascii="Papyrus" w:hAnsi="Papyrus"/>
                <w:b/>
                <w:sz w:val="24"/>
                <w:szCs w:val="24"/>
              </w:rPr>
            </w:pPr>
            <w:r w:rsidRPr="004E7A5D">
              <w:rPr>
                <w:rFonts w:ascii="Papyrus" w:hAnsi="Papyrus"/>
                <w:b/>
                <w:sz w:val="24"/>
                <w:szCs w:val="24"/>
              </w:rPr>
              <w:t>(570) 288-6551 ext. 10402</w:t>
            </w:r>
          </w:p>
          <w:p w14:paraId="6E54561F" w14:textId="77777777" w:rsidR="00BB2E33" w:rsidRPr="008C0D72" w:rsidRDefault="00BB2E33" w:rsidP="00BB2E33">
            <w:pPr>
              <w:rPr>
                <w:rFonts w:ascii="Papyrus" w:hAnsi="Papyrus"/>
                <w:b/>
                <w:sz w:val="16"/>
                <w:szCs w:val="16"/>
              </w:rPr>
            </w:pPr>
          </w:p>
          <w:p w14:paraId="3478E7F6" w14:textId="77777777" w:rsidR="00302F21" w:rsidRPr="004E7A5D" w:rsidRDefault="00302F21" w:rsidP="00302F21">
            <w:pPr>
              <w:jc w:val="center"/>
              <w:rPr>
                <w:rFonts w:ascii="Papyrus" w:hAnsi="Papyrus"/>
                <w:b/>
                <w:sz w:val="24"/>
                <w:szCs w:val="24"/>
              </w:rPr>
            </w:pPr>
            <w:r w:rsidRPr="004E7A5D">
              <w:rPr>
                <w:rFonts w:ascii="Papyrus" w:hAnsi="Papyrus"/>
                <w:b/>
                <w:sz w:val="24"/>
                <w:szCs w:val="24"/>
              </w:rPr>
              <w:t>Ms. Kelly Thomas</w:t>
            </w:r>
          </w:p>
          <w:p w14:paraId="1D679638" w14:textId="3DBAF5E3" w:rsidR="00302F21" w:rsidRPr="004E7A5D" w:rsidRDefault="00302F21" w:rsidP="00302F21">
            <w:pPr>
              <w:jc w:val="center"/>
              <w:rPr>
                <w:rFonts w:ascii="Papyrus" w:hAnsi="Papyrus"/>
                <w:b/>
                <w:sz w:val="24"/>
                <w:szCs w:val="24"/>
              </w:rPr>
            </w:pPr>
            <w:r w:rsidRPr="004E7A5D">
              <w:rPr>
                <w:rFonts w:ascii="Papyrus" w:hAnsi="Papyrus"/>
                <w:b/>
                <w:sz w:val="24"/>
                <w:szCs w:val="24"/>
              </w:rPr>
              <w:t xml:space="preserve">Title I </w:t>
            </w:r>
            <w:r w:rsidR="00455A2A">
              <w:rPr>
                <w:rFonts w:ascii="Papyrus" w:hAnsi="Papyrus"/>
                <w:b/>
                <w:sz w:val="24"/>
                <w:szCs w:val="24"/>
              </w:rPr>
              <w:t>Secretary</w:t>
            </w:r>
          </w:p>
          <w:p w14:paraId="29FAB19F" w14:textId="77777777" w:rsidR="00CD0B3B" w:rsidRPr="008C0D72" w:rsidRDefault="00302F21" w:rsidP="008C0D72">
            <w:pPr>
              <w:jc w:val="center"/>
              <w:rPr>
                <w:rFonts w:ascii="Papyrus" w:hAnsi="Papyrus"/>
                <w:b/>
                <w:sz w:val="24"/>
                <w:szCs w:val="24"/>
              </w:rPr>
            </w:pPr>
            <w:r w:rsidRPr="004E7A5D">
              <w:rPr>
                <w:rFonts w:ascii="Papyrus" w:hAnsi="Papyrus"/>
                <w:b/>
                <w:sz w:val="24"/>
                <w:szCs w:val="24"/>
              </w:rPr>
              <w:t>(570) 288-6551 ext. 10400</w:t>
            </w:r>
          </w:p>
          <w:p w14:paraId="7DE9AE30" w14:textId="0DA1FE76" w:rsidR="003F7960" w:rsidRPr="00F115FE" w:rsidRDefault="004E7A5D" w:rsidP="00F115FE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 xml:space="preserve"> </w:t>
            </w:r>
          </w:p>
        </w:tc>
      </w:tr>
    </w:tbl>
    <w:p w14:paraId="26883B1E" w14:textId="77777777" w:rsidR="007B5D82" w:rsidRDefault="00453259" w:rsidP="00F115FE"/>
    <w:sectPr w:rsidR="007B5D82" w:rsidSect="00CC4F9C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37AE"/>
    <w:multiLevelType w:val="hybridMultilevel"/>
    <w:tmpl w:val="A75AD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302B2"/>
    <w:multiLevelType w:val="hybridMultilevel"/>
    <w:tmpl w:val="453A3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57F0F"/>
    <w:multiLevelType w:val="hybridMultilevel"/>
    <w:tmpl w:val="6048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65336"/>
    <w:multiLevelType w:val="hybridMultilevel"/>
    <w:tmpl w:val="423AF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E3536"/>
    <w:multiLevelType w:val="hybridMultilevel"/>
    <w:tmpl w:val="D538744E"/>
    <w:lvl w:ilvl="0" w:tplc="98AA59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E4262"/>
    <w:multiLevelType w:val="hybridMultilevel"/>
    <w:tmpl w:val="906E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D"/>
    <w:rsid w:val="001275AD"/>
    <w:rsid w:val="001800C3"/>
    <w:rsid w:val="001D18AB"/>
    <w:rsid w:val="002C4B26"/>
    <w:rsid w:val="002E0592"/>
    <w:rsid w:val="00302F21"/>
    <w:rsid w:val="003703DF"/>
    <w:rsid w:val="00384A4F"/>
    <w:rsid w:val="003E566D"/>
    <w:rsid w:val="003F7960"/>
    <w:rsid w:val="0041798F"/>
    <w:rsid w:val="00453259"/>
    <w:rsid w:val="00455A2A"/>
    <w:rsid w:val="00464B59"/>
    <w:rsid w:val="004E7A5D"/>
    <w:rsid w:val="00526F42"/>
    <w:rsid w:val="00576CB8"/>
    <w:rsid w:val="005E4548"/>
    <w:rsid w:val="00656D67"/>
    <w:rsid w:val="00660D61"/>
    <w:rsid w:val="006D66DA"/>
    <w:rsid w:val="007221E1"/>
    <w:rsid w:val="00786C3D"/>
    <w:rsid w:val="007B04E6"/>
    <w:rsid w:val="00800644"/>
    <w:rsid w:val="00831A33"/>
    <w:rsid w:val="008C0D72"/>
    <w:rsid w:val="008E6039"/>
    <w:rsid w:val="009271B6"/>
    <w:rsid w:val="009A4FEA"/>
    <w:rsid w:val="00A42CD6"/>
    <w:rsid w:val="00AE1B2A"/>
    <w:rsid w:val="00AF22E9"/>
    <w:rsid w:val="00B35CDC"/>
    <w:rsid w:val="00B516E1"/>
    <w:rsid w:val="00BA702C"/>
    <w:rsid w:val="00BB2E33"/>
    <w:rsid w:val="00CC4F9C"/>
    <w:rsid w:val="00CD0B3B"/>
    <w:rsid w:val="00D43FA9"/>
    <w:rsid w:val="00D851C6"/>
    <w:rsid w:val="00E12EB9"/>
    <w:rsid w:val="00E36770"/>
    <w:rsid w:val="00E6520F"/>
    <w:rsid w:val="00E863E2"/>
    <w:rsid w:val="00E906D7"/>
    <w:rsid w:val="00EE4378"/>
    <w:rsid w:val="00F115FE"/>
    <w:rsid w:val="00F9031E"/>
    <w:rsid w:val="00FC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A83B9"/>
  <w15:chartTrackingRefBased/>
  <w15:docId w15:val="{4C28C8F9-4065-4292-9BD8-43DF64E7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5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56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razil.com/wp-content/uploads/2013/02/why-cant-I-skip-reading.jp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://funinfirst.com/tips-for-parentshow-to-help-my-chil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11963d-c7ad-4e3c-a1d6-e3307a57d0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40E9C7A239B42AFA9E6ECDC35F0CC" ma:contentTypeVersion="12" ma:contentTypeDescription="Create a new document." ma:contentTypeScope="" ma:versionID="04012b65da8666a75bf7bf47fd85fd17">
  <xsd:schema xmlns:xsd="http://www.w3.org/2001/XMLSchema" xmlns:xs="http://www.w3.org/2001/XMLSchema" xmlns:p="http://schemas.microsoft.com/office/2006/metadata/properties" xmlns:ns3="2211963d-c7ad-4e3c-a1d6-e3307a57d04a" xmlns:ns4="dca8e300-99da-4133-afd7-ee076e91083a" targetNamespace="http://schemas.microsoft.com/office/2006/metadata/properties" ma:root="true" ma:fieldsID="37a0270aa761652848eecc4b55be2355" ns3:_="" ns4:_="">
    <xsd:import namespace="2211963d-c7ad-4e3c-a1d6-e3307a57d04a"/>
    <xsd:import namespace="dca8e300-99da-4133-afd7-ee076e9108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1963d-c7ad-4e3c-a1d6-e3307a57d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8e300-99da-4133-afd7-ee076e910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A96A8-84A5-4660-8190-258873F102B4}">
  <ds:schemaRefs>
    <ds:schemaRef ds:uri="http://schemas.microsoft.com/office/2006/documentManagement/types"/>
    <ds:schemaRef ds:uri="http://schemas.microsoft.com/office/infopath/2007/PartnerControls"/>
    <ds:schemaRef ds:uri="dca8e300-99da-4133-afd7-ee076e91083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211963d-c7ad-4e3c-a1d6-e3307a57d0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5B9015-D398-45DA-A9F1-F9B8D2199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B0142D-D506-40C5-AC7A-F67A74563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1963d-c7ad-4e3c-a1d6-e3307a57d04a"/>
    <ds:schemaRef ds:uri="dca8e300-99da-4133-afd7-ee076e910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16B96D-9E96-436D-8ED2-EADA1BE5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Wyoming Valley West School District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 Brady</dc:creator>
  <cp:keywords/>
  <dc:description/>
  <cp:lastModifiedBy>Michelle M Brady</cp:lastModifiedBy>
  <cp:revision>2</cp:revision>
  <cp:lastPrinted>2021-12-06T16:13:00Z</cp:lastPrinted>
  <dcterms:created xsi:type="dcterms:W3CDTF">2023-03-15T19:02:00Z</dcterms:created>
  <dcterms:modified xsi:type="dcterms:W3CDTF">2023-03-15T19:02:00Z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0x01010062D40E9C7A239B42AFA9E6ECDC35F0CC</vt:lpwstr>
  </property>
</Properties>
</file>